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EE5F99">
      <w:r>
        <w:t>Static Equilibrium problems</w:t>
      </w:r>
    </w:p>
    <w:p w:rsidR="00EE5F99" w:rsidRDefault="00EE5F99"/>
    <w:p w:rsidR="00EE5F99" w:rsidRDefault="00EE5F99">
      <w:r>
        <w:rPr>
          <w:noProof/>
        </w:rPr>
        <w:drawing>
          <wp:inline distT="0" distB="0" distL="0" distR="0" wp14:anchorId="71783BC3" wp14:editId="72531457">
            <wp:extent cx="37623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9" w:rsidRDefault="00EE5F99"/>
    <w:p w:rsidR="00EE5F99" w:rsidRDefault="00EE5F99">
      <w:r>
        <w:rPr>
          <w:noProof/>
        </w:rPr>
        <w:drawing>
          <wp:inline distT="0" distB="0" distL="0" distR="0" wp14:anchorId="15E77973" wp14:editId="44F65E1D">
            <wp:extent cx="4305107" cy="28270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692" cy="283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9" w:rsidRDefault="00EE5F99">
      <w:r>
        <w:t>Find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 xml:space="preserve"> and Θ</w:t>
      </w:r>
    </w:p>
    <w:p w:rsidR="00BC4AA3" w:rsidRDefault="00BC4AA3"/>
    <w:p w:rsidR="00BC4AA3" w:rsidRDefault="00BC4AA3">
      <w:r>
        <w:br w:type="page"/>
      </w:r>
    </w:p>
    <w:p w:rsidR="00BC4AA3" w:rsidRDefault="00BC4AA3">
      <w:r>
        <w:rPr>
          <w:noProof/>
        </w:rPr>
        <w:lastRenderedPageBreak/>
        <w:drawing>
          <wp:inline distT="0" distB="0" distL="0" distR="0">
            <wp:extent cx="2692029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45" cy="15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A3" w:rsidRPr="00BC4AA3" w:rsidRDefault="00BC4AA3" w:rsidP="00BC4AA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BC4AA3">
        <w:rPr>
          <w:rFonts w:eastAsia="Times New Roman" w:cs="Times New Roman"/>
          <w:szCs w:val="24"/>
        </w:rPr>
        <w:t>In figure P101, the pulleys and ropes are weightless. If weight 1 is 15.0 N, weight 2 is 31.0 N, and the two angles are measured to be Θ = 45.0° and φ = 20.0, determine the value of weight 3. Check that the system is in equilibrium.</w:t>
      </w:r>
    </w:p>
    <w:p w:rsidR="00BC4AA3" w:rsidRDefault="00BC4AA3"/>
    <w:p w:rsidR="00BC4AA3" w:rsidRDefault="00BC4AA3"/>
    <w:p w:rsidR="00BC4AA3" w:rsidRDefault="00BC4AA3">
      <w:r>
        <w:rPr>
          <w:noProof/>
        </w:rPr>
        <w:drawing>
          <wp:inline distT="0" distB="0" distL="0" distR="0">
            <wp:extent cx="2788920" cy="178390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85" cy="17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A3" w:rsidRPr="00EE5F99" w:rsidRDefault="00BC4AA3" w:rsidP="00BC4AA3">
      <w:pPr>
        <w:pStyle w:val="ListParagraph"/>
        <w:numPr>
          <w:ilvl w:val="0"/>
          <w:numId w:val="1"/>
        </w:numPr>
      </w:pPr>
      <w:r>
        <w:t xml:space="preserve">Determine the reading on the spring scale to the right as well as the angle Θ for the situation shown in figure 99 above. </w:t>
      </w:r>
      <w:bookmarkStart w:id="0" w:name="_GoBack"/>
      <w:bookmarkEnd w:id="0"/>
    </w:p>
    <w:sectPr w:rsidR="00BC4AA3" w:rsidRPr="00EE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597"/>
    <w:multiLevelType w:val="hybridMultilevel"/>
    <w:tmpl w:val="E230DD68"/>
    <w:lvl w:ilvl="0" w:tplc="9C0E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9"/>
    <w:rsid w:val="000014E2"/>
    <w:rsid w:val="000D6C3D"/>
    <w:rsid w:val="00230D08"/>
    <w:rsid w:val="004C61B8"/>
    <w:rsid w:val="005461DA"/>
    <w:rsid w:val="005B3CAB"/>
    <w:rsid w:val="00696121"/>
    <w:rsid w:val="00B0678C"/>
    <w:rsid w:val="00B75E4B"/>
    <w:rsid w:val="00BC4AA3"/>
    <w:rsid w:val="00C3156D"/>
    <w:rsid w:val="00D37495"/>
    <w:rsid w:val="00DD4EDB"/>
    <w:rsid w:val="00E43374"/>
    <w:rsid w:val="00EC235E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A046"/>
  <w15:chartTrackingRefBased/>
  <w15:docId w15:val="{9609D607-B104-4823-A335-67691E7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2017-11-08T12:34:00Z</dcterms:created>
  <dcterms:modified xsi:type="dcterms:W3CDTF">2017-11-08T12:50:00Z</dcterms:modified>
</cp:coreProperties>
</file>